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DF51" w14:textId="77777777" w:rsidR="003C5075" w:rsidRDefault="003C5075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6E6E061B" w14:textId="3BD80B5D" w:rsidR="008C6531" w:rsidRPr="00EE78D6" w:rsidRDefault="00B0221C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>4</w:t>
      </w:r>
      <w:r>
        <w:rPr>
          <w:rFonts w:ascii="Century Gothic" w:hAnsi="Century Gothic"/>
          <w:b/>
          <w:bCs/>
          <w:sz w:val="24"/>
          <w:szCs w:val="24"/>
          <w:lang w:val="en-AU"/>
        </w:rPr>
        <w:t>2580</w:t>
      </w: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 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Master of </w:t>
      </w:r>
      <w:r>
        <w:rPr>
          <w:rFonts w:ascii="Century Gothic" w:hAnsi="Century Gothic"/>
          <w:b/>
          <w:bCs/>
          <w:sz w:val="24"/>
          <w:szCs w:val="24"/>
        </w:rPr>
        <w:t>Public Policy, Specialisation: Economics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8C6531"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14:paraId="0DED384A" w14:textId="31305FBF" w:rsidR="008C6531" w:rsidRDefault="008C6531" w:rsidP="008C6531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F8257D">
        <w:rPr>
          <w:bCs/>
          <w:color w:val="231F20"/>
        </w:rPr>
        <w:t>2</w:t>
      </w:r>
    </w:p>
    <w:p w14:paraId="79ECCA9C" w14:textId="77777777" w:rsidR="002E3539" w:rsidRDefault="008C6531" w:rsidP="002E3539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2E3539" w:rsidRPr="000620AA">
        <w:rPr>
          <w:color w:val="231F20"/>
          <w:shd w:val="clear" w:color="auto" w:fill="ECF2D7" w:themeFill="accent6" w:themeFillTint="33"/>
        </w:rPr>
        <w:t xml:space="preserve">    </w:t>
      </w:r>
      <w:r w:rsidR="002E3539">
        <w:rPr>
          <w:color w:val="231F20"/>
        </w:rPr>
        <w:t xml:space="preserve"> </w:t>
      </w:r>
      <w:r w:rsidR="002E3539" w:rsidRPr="008368FE">
        <w:rPr>
          <w:color w:val="231F20"/>
        </w:rPr>
        <w:t>Core units</w:t>
      </w:r>
    </w:p>
    <w:p w14:paraId="25120CEC" w14:textId="09FAE38C" w:rsidR="00041730" w:rsidRDefault="00041730" w:rsidP="00041730">
      <w:pPr>
        <w:pStyle w:val="Heading2"/>
        <w:spacing w:line="244" w:lineRule="exact"/>
        <w:rPr>
          <w:color w:val="231F20"/>
        </w:rPr>
      </w:pPr>
      <w:r w:rsidRPr="009E75E3">
        <w:rPr>
          <w:color w:val="231F20"/>
          <w:shd w:val="clear" w:color="auto" w:fill="CAE8F9" w:themeFill="accent5" w:themeFillTint="33"/>
        </w:rPr>
        <w:t xml:space="preserve">    </w:t>
      </w:r>
      <w:r>
        <w:rPr>
          <w:color w:val="231F20"/>
        </w:rPr>
        <w:t xml:space="preserve"> Economics </w:t>
      </w:r>
      <w:proofErr w:type="spellStart"/>
      <w:r>
        <w:rPr>
          <w:color w:val="231F20"/>
        </w:rPr>
        <w:t>specialisation</w:t>
      </w:r>
      <w:proofErr w:type="spellEnd"/>
    </w:p>
    <w:p w14:paraId="0B9EEF00" w14:textId="4A57E48D" w:rsidR="0047701D" w:rsidRPr="00C91AF2" w:rsidRDefault="002E3539" w:rsidP="00C91AF2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4F281DEB" w14:textId="77777777" w:rsidR="00A37C09" w:rsidRDefault="00A37C09" w:rsidP="00E0665A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  <w:vertAlign w:val="superscript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A37C09" w14:paraId="6B431138" w14:textId="77777777" w:rsidTr="00C91AF2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5E12FC5C" w14:textId="77777777" w:rsidR="00A37C09" w:rsidRPr="00983B47" w:rsidRDefault="00A37C09" w:rsidP="00B5076C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1968424C" w14:textId="77777777" w:rsidR="00A37C09" w:rsidRDefault="00A37C09" w:rsidP="00B5076C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1814133" w14:textId="77777777" w:rsidR="003463CE" w:rsidRPr="002E3539" w:rsidRDefault="003463CE" w:rsidP="003463C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LAWS5260 (NS)</w:t>
            </w:r>
          </w:p>
          <w:p w14:paraId="2F602FB6" w14:textId="16AF1B4B" w:rsidR="00A37C09" w:rsidRPr="00EE78D6" w:rsidRDefault="003463CE" w:rsidP="003463CE">
            <w:pPr>
              <w:pStyle w:val="TableParagraph"/>
              <w:jc w:val="center"/>
              <w:rPr>
                <w:sz w:val="20"/>
                <w:szCs w:val="20"/>
              </w:rPr>
            </w:pPr>
            <w:r w:rsidRPr="00CF7135">
              <w:rPr>
                <w:sz w:val="20"/>
                <w:szCs w:val="20"/>
                <w:lang w:val="en-AU"/>
              </w:rPr>
              <w:t>Intersections of Law, Policy and Governance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5FE1B24" w14:textId="77777777" w:rsidR="003463CE" w:rsidRPr="002E3539" w:rsidRDefault="003463CE" w:rsidP="003463C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ECON5519</w:t>
            </w:r>
          </w:p>
          <w:p w14:paraId="2EDC8920" w14:textId="4063FF88" w:rsidR="00A37C09" w:rsidRPr="00EE78D6" w:rsidRDefault="003463CE" w:rsidP="003463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Economics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DCBBD05" w14:textId="318C2294" w:rsidR="00A37C09" w:rsidRPr="008B159E" w:rsidRDefault="003463CE" w:rsidP="00B5076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 Specialisation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07E80637" w14:textId="70D87C46" w:rsidR="00A37C09" w:rsidRPr="008B159E" w:rsidRDefault="003463CE" w:rsidP="00B5076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</w:tr>
      <w:tr w:rsidR="003463CE" w14:paraId="39DFF28D" w14:textId="77777777" w:rsidTr="00C91AF2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06F875C0" w14:textId="77777777" w:rsidR="003463CE" w:rsidRDefault="003463CE" w:rsidP="003463CE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04CA0984" w14:textId="77777777" w:rsidR="003463CE" w:rsidRDefault="003463CE" w:rsidP="003463CE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55DBBA5C" w14:textId="77777777" w:rsidR="003463CE" w:rsidRDefault="003463CE" w:rsidP="003463CE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6989381B" w14:textId="77777777" w:rsidR="003463CE" w:rsidRPr="00983B47" w:rsidRDefault="003463CE" w:rsidP="003463CE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503A5819" w14:textId="77777777" w:rsidR="003463CE" w:rsidRDefault="003463CE" w:rsidP="003463CE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276933D" w14:textId="77777777" w:rsidR="003463CE" w:rsidRPr="002E3539" w:rsidRDefault="003463CE" w:rsidP="003463C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ECON5516</w:t>
            </w:r>
          </w:p>
          <w:p w14:paraId="1F04859E" w14:textId="39FB3EF0" w:rsidR="003463CE" w:rsidRPr="00EE78D6" w:rsidRDefault="003463CE" w:rsidP="003463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Economics of Public Policy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6AA445E" w14:textId="77777777" w:rsidR="003463CE" w:rsidRDefault="003463CE" w:rsidP="003463C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POLS5501 (NS)</w:t>
            </w:r>
          </w:p>
          <w:p w14:paraId="4A37667A" w14:textId="7D0DB96A" w:rsidR="003463CE" w:rsidRPr="00EE78D6" w:rsidRDefault="003463CE" w:rsidP="003463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Politics of Public Policy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28F0DAC" w14:textId="77777777" w:rsidR="003463CE" w:rsidRPr="002E3539" w:rsidRDefault="003463CE" w:rsidP="003463C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ECON5514</w:t>
            </w:r>
          </w:p>
          <w:p w14:paraId="5A74E3FB" w14:textId="150C4432" w:rsidR="003463CE" w:rsidRPr="00EE78D6" w:rsidRDefault="003463CE" w:rsidP="003463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Research and Evaluation Methods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277E7875" w14:textId="12A0FB4C" w:rsidR="003463CE" w:rsidRPr="008B159E" w:rsidRDefault="003463CE" w:rsidP="003463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 Specialisation option</w:t>
            </w:r>
          </w:p>
        </w:tc>
      </w:tr>
      <w:tr w:rsidR="003463CE" w14:paraId="523C6B1D" w14:textId="77777777" w:rsidTr="00C91AF2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5F68E117" w14:textId="77777777" w:rsidR="003463CE" w:rsidRDefault="003463CE" w:rsidP="003463CE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5900F56" w14:textId="77777777" w:rsidR="003463CE" w:rsidRDefault="003463CE" w:rsidP="003463C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3919A2C" w14:textId="3DB220B1" w:rsidR="003463CE" w:rsidRPr="00765432" w:rsidRDefault="003463CE" w:rsidP="003463CE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D63EAC6" w14:textId="3A2C569B" w:rsidR="003463CE" w:rsidRPr="00765432" w:rsidRDefault="00A0645F" w:rsidP="003463CE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9FC1ACC" w14:textId="335A2D0B" w:rsidR="003463CE" w:rsidRPr="00765432" w:rsidRDefault="003F2803" w:rsidP="00A0645F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A0645F">
              <w:rPr>
                <w:b/>
                <w:sz w:val="20"/>
                <w:szCs w:val="20"/>
              </w:rPr>
              <w:t>Elective or 2</w:t>
            </w:r>
            <w:r w:rsidR="00A0645F" w:rsidRPr="002E3539">
              <w:rPr>
                <w:b/>
                <w:sz w:val="20"/>
                <w:szCs w:val="20"/>
                <w:vertAlign w:val="superscript"/>
              </w:rPr>
              <w:t>nd</w:t>
            </w:r>
            <w:r w:rsidR="00A0645F"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53893829" w14:textId="44C22F59" w:rsidR="003463CE" w:rsidRPr="00765432" w:rsidRDefault="003463CE" w:rsidP="003463CE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C5EDC">
              <w:rPr>
                <w:b/>
                <w:sz w:val="20"/>
                <w:szCs w:val="20"/>
              </w:rPr>
              <w:t>Elective</w:t>
            </w:r>
          </w:p>
        </w:tc>
      </w:tr>
    </w:tbl>
    <w:p w14:paraId="43097D26" w14:textId="77777777" w:rsidR="00A37C09" w:rsidRDefault="00A37C09" w:rsidP="00E0665A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  <w:vertAlign w:val="superscript"/>
        </w:rPr>
      </w:pPr>
    </w:p>
    <w:p w14:paraId="09D39B6E" w14:textId="21EE0383" w:rsidR="00E0665A" w:rsidRPr="005A1A4F" w:rsidRDefault="00E0665A" w:rsidP="00E0665A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5A1A4F">
        <w:rPr>
          <w:sz w:val="16"/>
          <w:szCs w:val="16"/>
          <w:vertAlign w:val="superscript"/>
        </w:rPr>
        <w:t xml:space="preserve">NS </w:t>
      </w:r>
      <w:r w:rsidRPr="005A1A4F">
        <w:rPr>
          <w:sz w:val="16"/>
          <w:szCs w:val="16"/>
        </w:rPr>
        <w:t>Non-standard teaching period </w:t>
      </w:r>
    </w:p>
    <w:p w14:paraId="15FE706E" w14:textId="77777777" w:rsidR="00E0665A" w:rsidRPr="00E0665A" w:rsidRDefault="00E0665A" w:rsidP="00E0665A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20"/>
          <w:szCs w:val="20"/>
        </w:rPr>
      </w:pPr>
    </w:p>
    <w:p w14:paraId="5D2BD88B" w14:textId="77777777" w:rsidR="00E0665A" w:rsidRPr="00E0665A" w:rsidRDefault="00E0665A" w:rsidP="00E0665A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r w:rsidRPr="00E0665A">
        <w:rPr>
          <w:b/>
          <w:bCs/>
          <w:sz w:val="18"/>
          <w:szCs w:val="18"/>
          <w:u w:val="single"/>
        </w:rPr>
        <w:t>THIS IS A GENERIC STUDY PLAN AND SHOULD BE USED AS A GUIDE ONLY</w:t>
      </w:r>
    </w:p>
    <w:p w14:paraId="761F2941" w14:textId="77777777" w:rsidR="00E0665A" w:rsidRPr="00E0665A" w:rsidRDefault="00E0665A" w:rsidP="00E0665A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r w:rsidRPr="00E0665A">
        <w:rPr>
          <w:b/>
          <w:bCs/>
          <w:sz w:val="18"/>
          <w:szCs w:val="18"/>
        </w:rPr>
        <w:t>For individualised course advice, please contact the Business School Student Advising Office.</w:t>
      </w:r>
    </w:p>
    <w:p w14:paraId="247E9DDF" w14:textId="77777777" w:rsidR="00E0665A" w:rsidRPr="00E0665A" w:rsidRDefault="00E0665A" w:rsidP="00E0665A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4"/>
          <w:szCs w:val="14"/>
        </w:rPr>
      </w:pPr>
    </w:p>
    <w:p w14:paraId="287B4636" w14:textId="77777777" w:rsidR="00E0665A" w:rsidRPr="00E0665A" w:rsidRDefault="00E0665A" w:rsidP="00E0665A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r w:rsidRPr="00E0665A">
        <w:rPr>
          <w:b/>
          <w:bCs/>
          <w:sz w:val="18"/>
          <w:szCs w:val="18"/>
        </w:rPr>
        <w:t>Notes</w:t>
      </w:r>
    </w:p>
    <w:p w14:paraId="1C414310" w14:textId="77777777" w:rsidR="00E0665A" w:rsidRPr="00E0665A" w:rsidRDefault="00E0665A" w:rsidP="00E0665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E0665A">
        <w:rPr>
          <w:sz w:val="16"/>
          <w:szCs w:val="16"/>
        </w:rPr>
        <w:t>Information</w:t>
      </w:r>
      <w:r w:rsidRPr="00E0665A">
        <w:rPr>
          <w:spacing w:val="-5"/>
          <w:sz w:val="16"/>
          <w:szCs w:val="16"/>
        </w:rPr>
        <w:t xml:space="preserve"> </w:t>
      </w:r>
      <w:r w:rsidRPr="00E0665A">
        <w:rPr>
          <w:sz w:val="16"/>
          <w:szCs w:val="16"/>
        </w:rPr>
        <w:t>about</w:t>
      </w:r>
      <w:r w:rsidRPr="00E0665A">
        <w:rPr>
          <w:spacing w:val="-5"/>
          <w:sz w:val="16"/>
          <w:szCs w:val="16"/>
        </w:rPr>
        <w:t xml:space="preserve"> </w:t>
      </w:r>
      <w:r w:rsidRPr="00E0665A">
        <w:rPr>
          <w:sz w:val="16"/>
          <w:szCs w:val="16"/>
        </w:rPr>
        <w:t>unit</w:t>
      </w:r>
      <w:r w:rsidRPr="00E0665A">
        <w:rPr>
          <w:spacing w:val="-6"/>
          <w:sz w:val="16"/>
          <w:szCs w:val="16"/>
        </w:rPr>
        <w:t xml:space="preserve"> </w:t>
      </w:r>
      <w:r w:rsidRPr="00E0665A">
        <w:rPr>
          <w:sz w:val="16"/>
          <w:szCs w:val="16"/>
        </w:rPr>
        <w:t>availability</w:t>
      </w:r>
      <w:r w:rsidRPr="00E0665A">
        <w:rPr>
          <w:spacing w:val="-5"/>
          <w:sz w:val="16"/>
          <w:szCs w:val="16"/>
        </w:rPr>
        <w:t xml:space="preserve"> </w:t>
      </w:r>
      <w:r w:rsidRPr="00E0665A">
        <w:rPr>
          <w:sz w:val="16"/>
          <w:szCs w:val="16"/>
        </w:rPr>
        <w:t>should</w:t>
      </w:r>
      <w:r w:rsidRPr="00E0665A">
        <w:rPr>
          <w:spacing w:val="-3"/>
          <w:sz w:val="16"/>
          <w:szCs w:val="16"/>
        </w:rPr>
        <w:t xml:space="preserve"> </w:t>
      </w:r>
      <w:r w:rsidRPr="00E0665A">
        <w:rPr>
          <w:sz w:val="16"/>
          <w:szCs w:val="16"/>
        </w:rPr>
        <w:t>be</w:t>
      </w:r>
      <w:r w:rsidRPr="00E0665A">
        <w:rPr>
          <w:spacing w:val="-4"/>
          <w:sz w:val="16"/>
          <w:szCs w:val="16"/>
        </w:rPr>
        <w:t xml:space="preserve"> </w:t>
      </w:r>
      <w:r w:rsidRPr="00E0665A">
        <w:rPr>
          <w:sz w:val="16"/>
          <w:szCs w:val="16"/>
        </w:rPr>
        <w:t>checked</w:t>
      </w:r>
      <w:r w:rsidRPr="00E0665A">
        <w:rPr>
          <w:spacing w:val="-4"/>
          <w:sz w:val="16"/>
          <w:szCs w:val="16"/>
        </w:rPr>
        <w:t xml:space="preserve"> </w:t>
      </w:r>
      <w:r w:rsidRPr="00E0665A">
        <w:rPr>
          <w:sz w:val="16"/>
          <w:szCs w:val="16"/>
        </w:rPr>
        <w:t>at</w:t>
      </w:r>
      <w:r w:rsidRPr="00E0665A">
        <w:rPr>
          <w:spacing w:val="-3"/>
          <w:sz w:val="16"/>
          <w:szCs w:val="16"/>
        </w:rPr>
        <w:t xml:space="preserve"> </w:t>
      </w:r>
      <w:r w:rsidRPr="00E0665A">
        <w:rPr>
          <w:sz w:val="16"/>
          <w:szCs w:val="16"/>
        </w:rPr>
        <w:t>the</w:t>
      </w:r>
      <w:r w:rsidRPr="00E0665A">
        <w:rPr>
          <w:spacing w:val="-1"/>
          <w:sz w:val="16"/>
          <w:szCs w:val="16"/>
        </w:rPr>
        <w:t xml:space="preserve"> </w:t>
      </w:r>
      <w:r w:rsidRPr="00E0665A">
        <w:rPr>
          <w:sz w:val="16"/>
          <w:szCs w:val="16"/>
        </w:rPr>
        <w:t>beginning</w:t>
      </w:r>
      <w:r w:rsidRPr="00E0665A">
        <w:rPr>
          <w:spacing w:val="-2"/>
          <w:sz w:val="16"/>
          <w:szCs w:val="16"/>
        </w:rPr>
        <w:t xml:space="preserve"> </w:t>
      </w:r>
      <w:r w:rsidRPr="00E0665A">
        <w:rPr>
          <w:sz w:val="16"/>
          <w:szCs w:val="16"/>
        </w:rPr>
        <w:t>of</w:t>
      </w:r>
      <w:r w:rsidRPr="00E0665A">
        <w:rPr>
          <w:spacing w:val="-4"/>
          <w:sz w:val="16"/>
          <w:szCs w:val="16"/>
        </w:rPr>
        <w:t xml:space="preserve"> </w:t>
      </w:r>
      <w:r w:rsidRPr="00E0665A">
        <w:rPr>
          <w:sz w:val="16"/>
          <w:szCs w:val="16"/>
        </w:rPr>
        <w:t>each</w:t>
      </w:r>
      <w:r w:rsidRPr="00E0665A">
        <w:rPr>
          <w:spacing w:val="-3"/>
          <w:sz w:val="16"/>
          <w:szCs w:val="16"/>
        </w:rPr>
        <w:t xml:space="preserve"> </w:t>
      </w:r>
      <w:r w:rsidRPr="00E0665A">
        <w:rPr>
          <w:sz w:val="16"/>
          <w:szCs w:val="16"/>
        </w:rPr>
        <w:t>semester</w:t>
      </w:r>
      <w:r w:rsidRPr="00E0665A">
        <w:rPr>
          <w:spacing w:val="-3"/>
          <w:sz w:val="16"/>
          <w:szCs w:val="16"/>
        </w:rPr>
        <w:t xml:space="preserve"> </w:t>
      </w:r>
      <w:r w:rsidRPr="00E0665A">
        <w:rPr>
          <w:sz w:val="16"/>
          <w:szCs w:val="16"/>
        </w:rPr>
        <w:t>and</w:t>
      </w:r>
      <w:r w:rsidRPr="00E0665A">
        <w:rPr>
          <w:spacing w:val="-5"/>
          <w:sz w:val="16"/>
          <w:szCs w:val="16"/>
        </w:rPr>
        <w:t xml:space="preserve"> </w:t>
      </w:r>
      <w:r w:rsidRPr="00E0665A">
        <w:rPr>
          <w:sz w:val="16"/>
          <w:szCs w:val="16"/>
        </w:rPr>
        <w:t>can</w:t>
      </w:r>
      <w:r w:rsidRPr="00E0665A">
        <w:rPr>
          <w:spacing w:val="-2"/>
          <w:sz w:val="16"/>
          <w:szCs w:val="16"/>
        </w:rPr>
        <w:t xml:space="preserve"> </w:t>
      </w:r>
      <w:r w:rsidRPr="00E0665A">
        <w:rPr>
          <w:sz w:val="16"/>
          <w:szCs w:val="16"/>
        </w:rPr>
        <w:t>be</w:t>
      </w:r>
      <w:r w:rsidRPr="00E0665A">
        <w:rPr>
          <w:spacing w:val="1"/>
          <w:sz w:val="16"/>
          <w:szCs w:val="16"/>
        </w:rPr>
        <w:t xml:space="preserve"> </w:t>
      </w:r>
      <w:r w:rsidRPr="00E0665A">
        <w:rPr>
          <w:sz w:val="16"/>
          <w:szCs w:val="16"/>
        </w:rPr>
        <w:t xml:space="preserve">found in the </w:t>
      </w:r>
      <w:hyperlink r:id="rId11" w:history="1">
        <w:r w:rsidRPr="00E0665A">
          <w:rPr>
            <w:rStyle w:val="Hyperlink"/>
            <w:sz w:val="16"/>
            <w:szCs w:val="16"/>
          </w:rPr>
          <w:t>Handbook</w:t>
        </w:r>
      </w:hyperlink>
      <w:r w:rsidRPr="00E0665A">
        <w:rPr>
          <w:rStyle w:val="Hyperlink"/>
          <w:sz w:val="16"/>
          <w:szCs w:val="16"/>
        </w:rPr>
        <w:t xml:space="preserve"> </w:t>
      </w:r>
    </w:p>
    <w:p w14:paraId="0EB66E32" w14:textId="77777777" w:rsidR="00E0665A" w:rsidRPr="00E0665A" w:rsidRDefault="00E0665A" w:rsidP="00E0665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proofErr w:type="gramStart"/>
      <w:r w:rsidRPr="00E0665A">
        <w:rPr>
          <w:sz w:val="16"/>
          <w:szCs w:val="16"/>
        </w:rPr>
        <w:t>Plan ahead</w:t>
      </w:r>
      <w:proofErr w:type="gramEnd"/>
      <w:r w:rsidRPr="00E0665A">
        <w:rPr>
          <w:sz w:val="16"/>
          <w:szCs w:val="16"/>
        </w:rPr>
        <w:t>! Look at prerequisite requirements in the Handbook.</w:t>
      </w:r>
    </w:p>
    <w:p w14:paraId="07AE1C2E" w14:textId="77777777" w:rsidR="00E0665A" w:rsidRPr="00795073" w:rsidRDefault="00E0665A" w:rsidP="00E0665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spacing w:line="243" w:lineRule="exact"/>
        <w:rPr>
          <w:sz w:val="16"/>
          <w:szCs w:val="16"/>
          <w:lang w:val="en-AU"/>
        </w:rPr>
      </w:pPr>
      <w:r w:rsidRPr="00795073">
        <w:rPr>
          <w:sz w:val="16"/>
          <w:szCs w:val="16"/>
        </w:rPr>
        <w:t xml:space="preserve">Dissertation components can only be completed with the Public Administration and Governance Specialisation. Students wishing to complete Public Administration and Governance with Dissertation and Economics Specialisation, must opt for the </w:t>
      </w:r>
      <w:r w:rsidRPr="00E0665A">
        <w:rPr>
          <w:sz w:val="16"/>
          <w:szCs w:val="16"/>
        </w:rPr>
        <w:t>2-year</w:t>
      </w:r>
      <w:r w:rsidRPr="00795073">
        <w:rPr>
          <w:sz w:val="16"/>
          <w:szCs w:val="16"/>
        </w:rPr>
        <w:t xml:space="preserve"> (96 credit) course structure.</w:t>
      </w:r>
      <w:r w:rsidRPr="00795073">
        <w:rPr>
          <w:sz w:val="16"/>
          <w:szCs w:val="16"/>
          <w:lang w:val="en-AU"/>
        </w:rPr>
        <w:t> </w:t>
      </w:r>
    </w:p>
    <w:p w14:paraId="3D7BC40A" w14:textId="77777777" w:rsidR="00E0665A" w:rsidRPr="00795073" w:rsidRDefault="00E0665A" w:rsidP="00E0665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spacing w:line="243" w:lineRule="exact"/>
        <w:rPr>
          <w:sz w:val="16"/>
          <w:szCs w:val="16"/>
          <w:lang w:val="en-AU"/>
        </w:rPr>
      </w:pPr>
      <w:r w:rsidRPr="00795073">
        <w:rPr>
          <w:sz w:val="16"/>
          <w:szCs w:val="16"/>
        </w:rPr>
        <w:t xml:space="preserve">Work Integrated Learning </w:t>
      </w:r>
      <w:r w:rsidRPr="00E0665A">
        <w:rPr>
          <w:sz w:val="16"/>
          <w:szCs w:val="16"/>
        </w:rPr>
        <w:t>units</w:t>
      </w:r>
      <w:r w:rsidRPr="00795073">
        <w:rPr>
          <w:sz w:val="16"/>
          <w:szCs w:val="16"/>
        </w:rPr>
        <w:t>– Group 1:  Students can take up to 6 credits. </w:t>
      </w:r>
      <w:r w:rsidRPr="00795073">
        <w:rPr>
          <w:sz w:val="16"/>
          <w:szCs w:val="16"/>
          <w:lang w:val="en-AU"/>
        </w:rPr>
        <w:t> </w:t>
      </w:r>
    </w:p>
    <w:p w14:paraId="501C775E" w14:textId="77777777" w:rsidR="00E0665A" w:rsidRPr="00E0665A" w:rsidRDefault="00E0665A" w:rsidP="00E0665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spacing w:line="243" w:lineRule="exact"/>
        <w:rPr>
          <w:sz w:val="16"/>
          <w:szCs w:val="16"/>
          <w:lang w:val="en-AU"/>
        </w:rPr>
      </w:pPr>
      <w:r w:rsidRPr="00795073">
        <w:rPr>
          <w:sz w:val="16"/>
          <w:szCs w:val="16"/>
        </w:rPr>
        <w:t>This study plan outlines the requirements for the Economics Specialisation (24 credits). Students wishing to focus heavily on Economics can select additional Group 1.B units as their ‘Options</w:t>
      </w:r>
      <w:r w:rsidRPr="00795073">
        <w:rPr>
          <w:i/>
          <w:iCs/>
          <w:sz w:val="16"/>
          <w:szCs w:val="16"/>
        </w:rPr>
        <w:t>’</w:t>
      </w:r>
      <w:r w:rsidRPr="00795073">
        <w:rPr>
          <w:sz w:val="16"/>
          <w:szCs w:val="16"/>
          <w:lang w:val="en-AU"/>
        </w:rPr>
        <w:t> </w:t>
      </w:r>
    </w:p>
    <w:p w14:paraId="6F1C32C7" w14:textId="77777777" w:rsidR="00E0665A" w:rsidRPr="00E0665A" w:rsidRDefault="00E0665A" w:rsidP="00E0665A">
      <w:pPr>
        <w:rPr>
          <w:b/>
          <w:bCs/>
          <w:sz w:val="18"/>
          <w:szCs w:val="18"/>
        </w:rPr>
      </w:pPr>
      <w:r w:rsidRPr="00E0665A">
        <w:rPr>
          <w:b/>
          <w:bCs/>
          <w:sz w:val="18"/>
          <w:szCs w:val="18"/>
        </w:rPr>
        <w:t xml:space="preserve">Next Steps… </w:t>
      </w:r>
    </w:p>
    <w:p w14:paraId="27D4F022" w14:textId="77777777" w:rsidR="00E0665A" w:rsidRPr="00E0665A" w:rsidRDefault="00E0665A" w:rsidP="00E0665A">
      <w:pPr>
        <w:pStyle w:val="ListParagraph"/>
        <w:numPr>
          <w:ilvl w:val="0"/>
          <w:numId w:val="10"/>
        </w:numPr>
        <w:rPr>
          <w:b/>
          <w:bCs/>
          <w:sz w:val="18"/>
          <w:szCs w:val="18"/>
        </w:rPr>
      </w:pPr>
      <w:r w:rsidRPr="00E0665A">
        <w:rPr>
          <w:sz w:val="16"/>
          <w:szCs w:val="16"/>
        </w:rPr>
        <w:t xml:space="preserve">Enroll on </w:t>
      </w:r>
      <w:hyperlink r:id="rId12" w:history="1">
        <w:r w:rsidRPr="00E0665A">
          <w:rPr>
            <w:rStyle w:val="Hyperlink"/>
            <w:sz w:val="16"/>
            <w:szCs w:val="16"/>
          </w:rPr>
          <w:t>Student Connect</w:t>
        </w:r>
      </w:hyperlink>
      <w:r w:rsidRPr="00E0665A">
        <w:rPr>
          <w:sz w:val="16"/>
          <w:szCs w:val="16"/>
        </w:rPr>
        <w:t xml:space="preserve"> and plan your timetable on the </w:t>
      </w:r>
      <w:hyperlink r:id="rId13" w:history="1">
        <w:r w:rsidRPr="00E0665A">
          <w:rPr>
            <w:rStyle w:val="Hyperlink"/>
            <w:sz w:val="16"/>
            <w:szCs w:val="16"/>
          </w:rPr>
          <w:t>Class Allocation System (CAS)</w:t>
        </w:r>
      </w:hyperlink>
    </w:p>
    <w:p w14:paraId="339B32ED" w14:textId="77777777" w:rsidR="008C6531" w:rsidRPr="00DA16F6" w:rsidRDefault="008C6531" w:rsidP="00E0665A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2D45" w14:textId="77777777" w:rsidR="007B76A7" w:rsidRDefault="007B76A7">
      <w:r>
        <w:separator/>
      </w:r>
    </w:p>
  </w:endnote>
  <w:endnote w:type="continuationSeparator" w:id="0">
    <w:p w14:paraId="63A895FB" w14:textId="77777777" w:rsidR="007B76A7" w:rsidRDefault="007B76A7">
      <w:r>
        <w:continuationSeparator/>
      </w:r>
    </w:p>
  </w:endnote>
  <w:endnote w:type="continuationNotice" w:id="1">
    <w:p w14:paraId="5CF1B2C0" w14:textId="77777777" w:rsidR="007B76A7" w:rsidRDefault="007B7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39B3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56A77426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711FB3C3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FB4D" w14:textId="77777777" w:rsidR="007B76A7" w:rsidRDefault="007B76A7">
      <w:r>
        <w:separator/>
      </w:r>
    </w:p>
  </w:footnote>
  <w:footnote w:type="continuationSeparator" w:id="0">
    <w:p w14:paraId="7622B334" w14:textId="77777777" w:rsidR="007B76A7" w:rsidRDefault="007B76A7">
      <w:r>
        <w:continuationSeparator/>
      </w:r>
    </w:p>
  </w:footnote>
  <w:footnote w:type="continuationNotice" w:id="1">
    <w:p w14:paraId="715714CB" w14:textId="77777777" w:rsidR="007B76A7" w:rsidRDefault="007B7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AF04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36BACDA" wp14:editId="54D2C697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FD23899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BAC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5FD23899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1983CF" wp14:editId="2EE27B82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A40D2B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A905DD" wp14:editId="0C52CEBF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7A86E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23F57A80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905DD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7DA7A86E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23F57A80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9AC6BA1"/>
    <w:multiLevelType w:val="multilevel"/>
    <w:tmpl w:val="BDB0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8" w15:restartNumberingAfterBreak="0">
    <w:nsid w:val="645A2AF5"/>
    <w:multiLevelType w:val="multilevel"/>
    <w:tmpl w:val="7C5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E6FF8"/>
    <w:multiLevelType w:val="multilevel"/>
    <w:tmpl w:val="7CD8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11"/>
  </w:num>
  <w:num w:numId="5" w16cid:durableId="1460877942">
    <w:abstractNumId w:val="12"/>
  </w:num>
  <w:num w:numId="6" w16cid:durableId="828256945">
    <w:abstractNumId w:val="7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9"/>
  </w:num>
  <w:num w:numId="11" w16cid:durableId="1783962591">
    <w:abstractNumId w:val="6"/>
  </w:num>
  <w:num w:numId="12" w16cid:durableId="1962565524">
    <w:abstractNumId w:val="8"/>
  </w:num>
  <w:num w:numId="13" w16cid:durableId="1261915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1730"/>
    <w:rsid w:val="000443AD"/>
    <w:rsid w:val="00047BD1"/>
    <w:rsid w:val="00057BF2"/>
    <w:rsid w:val="000600A2"/>
    <w:rsid w:val="000620AA"/>
    <w:rsid w:val="00064F9C"/>
    <w:rsid w:val="0007780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6F69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1C8A"/>
    <w:rsid w:val="001549C2"/>
    <w:rsid w:val="001559C1"/>
    <w:rsid w:val="00155F34"/>
    <w:rsid w:val="00156CB4"/>
    <w:rsid w:val="00157F08"/>
    <w:rsid w:val="00162D76"/>
    <w:rsid w:val="0016663B"/>
    <w:rsid w:val="001674F7"/>
    <w:rsid w:val="00167DD3"/>
    <w:rsid w:val="00171D01"/>
    <w:rsid w:val="00172A79"/>
    <w:rsid w:val="0017474B"/>
    <w:rsid w:val="00176A23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C1BD5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631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4985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307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3539"/>
    <w:rsid w:val="002E7BB4"/>
    <w:rsid w:val="002F0F59"/>
    <w:rsid w:val="002F1712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34A3"/>
    <w:rsid w:val="00344A6E"/>
    <w:rsid w:val="003457B6"/>
    <w:rsid w:val="003463CE"/>
    <w:rsid w:val="00346DA1"/>
    <w:rsid w:val="003470D5"/>
    <w:rsid w:val="00347B97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0B1C"/>
    <w:rsid w:val="003C2818"/>
    <w:rsid w:val="003C5075"/>
    <w:rsid w:val="003C5DEE"/>
    <w:rsid w:val="003D06F8"/>
    <w:rsid w:val="003D4FA0"/>
    <w:rsid w:val="003D6CFB"/>
    <w:rsid w:val="003E7829"/>
    <w:rsid w:val="003F2803"/>
    <w:rsid w:val="003F5635"/>
    <w:rsid w:val="004013F2"/>
    <w:rsid w:val="00402088"/>
    <w:rsid w:val="004038A4"/>
    <w:rsid w:val="00406DC0"/>
    <w:rsid w:val="004118FE"/>
    <w:rsid w:val="00415135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466BC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8430F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2EC6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28A0"/>
    <w:rsid w:val="00564BC2"/>
    <w:rsid w:val="00571795"/>
    <w:rsid w:val="00572045"/>
    <w:rsid w:val="00573F2B"/>
    <w:rsid w:val="00574C76"/>
    <w:rsid w:val="0057584B"/>
    <w:rsid w:val="005816E5"/>
    <w:rsid w:val="00585049"/>
    <w:rsid w:val="00585B94"/>
    <w:rsid w:val="00591414"/>
    <w:rsid w:val="005A0260"/>
    <w:rsid w:val="005A1A4F"/>
    <w:rsid w:val="005A209A"/>
    <w:rsid w:val="005A40E6"/>
    <w:rsid w:val="005A60DA"/>
    <w:rsid w:val="005A61DE"/>
    <w:rsid w:val="005A7204"/>
    <w:rsid w:val="005B385A"/>
    <w:rsid w:val="005B3EEF"/>
    <w:rsid w:val="005C0C69"/>
    <w:rsid w:val="005C3457"/>
    <w:rsid w:val="005C3F57"/>
    <w:rsid w:val="005C44A3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5E1F"/>
    <w:rsid w:val="005F7211"/>
    <w:rsid w:val="00602400"/>
    <w:rsid w:val="006055A3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1AC1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4FB"/>
    <w:rsid w:val="006C2D95"/>
    <w:rsid w:val="006C33C5"/>
    <w:rsid w:val="006C4F96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2C0E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5073"/>
    <w:rsid w:val="00796FBA"/>
    <w:rsid w:val="007A0FA8"/>
    <w:rsid w:val="007A3732"/>
    <w:rsid w:val="007B2FD7"/>
    <w:rsid w:val="007B5800"/>
    <w:rsid w:val="007B76A7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86C"/>
    <w:rsid w:val="00833D87"/>
    <w:rsid w:val="008356BC"/>
    <w:rsid w:val="00835B31"/>
    <w:rsid w:val="008365C3"/>
    <w:rsid w:val="008368FE"/>
    <w:rsid w:val="00841AF1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56CC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434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35C9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1F96"/>
    <w:rsid w:val="009E7076"/>
    <w:rsid w:val="009E75E3"/>
    <w:rsid w:val="009F4CDA"/>
    <w:rsid w:val="009F5612"/>
    <w:rsid w:val="009F583E"/>
    <w:rsid w:val="00A006EF"/>
    <w:rsid w:val="00A00F5B"/>
    <w:rsid w:val="00A03A0C"/>
    <w:rsid w:val="00A04C5F"/>
    <w:rsid w:val="00A0645F"/>
    <w:rsid w:val="00A07706"/>
    <w:rsid w:val="00A11912"/>
    <w:rsid w:val="00A12037"/>
    <w:rsid w:val="00A163F6"/>
    <w:rsid w:val="00A16D41"/>
    <w:rsid w:val="00A20F14"/>
    <w:rsid w:val="00A22A70"/>
    <w:rsid w:val="00A2657D"/>
    <w:rsid w:val="00A31906"/>
    <w:rsid w:val="00A3470E"/>
    <w:rsid w:val="00A34ACA"/>
    <w:rsid w:val="00A353B1"/>
    <w:rsid w:val="00A36450"/>
    <w:rsid w:val="00A37C09"/>
    <w:rsid w:val="00A41541"/>
    <w:rsid w:val="00A427FA"/>
    <w:rsid w:val="00A42D38"/>
    <w:rsid w:val="00A43E59"/>
    <w:rsid w:val="00A53A9A"/>
    <w:rsid w:val="00A5551A"/>
    <w:rsid w:val="00A57AFD"/>
    <w:rsid w:val="00A57D44"/>
    <w:rsid w:val="00A61502"/>
    <w:rsid w:val="00A62D93"/>
    <w:rsid w:val="00A647A2"/>
    <w:rsid w:val="00A70E87"/>
    <w:rsid w:val="00A72721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01E1F"/>
    <w:rsid w:val="00B0221C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97C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5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1AF2"/>
    <w:rsid w:val="00C93695"/>
    <w:rsid w:val="00C95296"/>
    <w:rsid w:val="00C967E1"/>
    <w:rsid w:val="00C97FEB"/>
    <w:rsid w:val="00CA0272"/>
    <w:rsid w:val="00CA413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8B6"/>
    <w:rsid w:val="00CE50DF"/>
    <w:rsid w:val="00CE6A34"/>
    <w:rsid w:val="00CE6A39"/>
    <w:rsid w:val="00CF0793"/>
    <w:rsid w:val="00CF1223"/>
    <w:rsid w:val="00CF5F10"/>
    <w:rsid w:val="00CF606C"/>
    <w:rsid w:val="00CF7135"/>
    <w:rsid w:val="00CF7865"/>
    <w:rsid w:val="00CF7A7E"/>
    <w:rsid w:val="00CF7D0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035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0665A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51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4B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1229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1525"/>
    <w:rsid w:val="00F821AE"/>
    <w:rsid w:val="00F8257D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5EDC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C1FB3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F3CA9-7667-4F9F-95CC-4A36BD9E086D}"/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4</cp:revision>
  <cp:lastPrinted>2020-11-18T23:36:00Z</cp:lastPrinted>
  <dcterms:created xsi:type="dcterms:W3CDTF">2025-07-03T08:22:00Z</dcterms:created>
  <dcterms:modified xsi:type="dcterms:W3CDTF">2025-07-03T08:25:00Z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